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20" w:rsidRDefault="002C7D20" w:rsidP="002C7D20">
      <w:pPr>
        <w:jc w:val="center"/>
        <w:rPr>
          <w:sz w:val="28"/>
          <w:szCs w:val="28"/>
        </w:rPr>
      </w:pPr>
      <w:r w:rsidRPr="007151DA">
        <w:rPr>
          <w:sz w:val="28"/>
          <w:szCs w:val="28"/>
        </w:rPr>
        <w:t>ПОЯСНИТЕЛЬНАЯ ЗАПИСКА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«Управление</w:t>
      </w:r>
      <w:r w:rsidR="00D131CC">
        <w:rPr>
          <w:sz w:val="28"/>
        </w:rPr>
        <w:t xml:space="preserve"> </w:t>
      </w:r>
      <w:r w:rsidR="00D131CC" w:rsidRPr="00D131CC">
        <w:rPr>
          <w:sz w:val="28"/>
        </w:rPr>
        <w:t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22.11.2016 № 2653</w:t>
      </w:r>
      <w:r w:rsidR="00D46919">
        <w:rPr>
          <w:sz w:val="28"/>
        </w:rPr>
        <w:t>»</w:t>
      </w:r>
    </w:p>
    <w:p w:rsidR="002C7D20" w:rsidRPr="004A5F3D" w:rsidRDefault="002C7D20" w:rsidP="002C7D20">
      <w:pPr>
        <w:spacing w:line="240" w:lineRule="exact"/>
        <w:jc w:val="both"/>
        <w:rPr>
          <w:bCs/>
          <w:sz w:val="44"/>
          <w:szCs w:val="44"/>
        </w:rPr>
      </w:pPr>
    </w:p>
    <w:p w:rsidR="00D131CC" w:rsidRDefault="00D131CC" w:rsidP="00D131CC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Проект постановления администрации города </w:t>
      </w:r>
      <w:r w:rsidR="00CF52F6">
        <w:rPr>
          <w:bCs/>
          <w:sz w:val="28"/>
          <w:szCs w:val="28"/>
        </w:rPr>
        <w:t xml:space="preserve">Ставрополя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22.11.2016 № 2653» (далее - Программа) </w:t>
      </w:r>
      <w:r w:rsidR="00261A8D">
        <w:rPr>
          <w:sz w:val="28"/>
        </w:rPr>
        <w:t xml:space="preserve">разработан и </w:t>
      </w:r>
      <w:r>
        <w:rPr>
          <w:sz w:val="28"/>
          <w:szCs w:val="28"/>
        </w:rPr>
        <w:t>вносится в</w:t>
      </w:r>
      <w:r w:rsidRPr="0069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="00261A8D">
        <w:rPr>
          <w:sz w:val="28"/>
          <w:szCs w:val="28"/>
        </w:rPr>
        <w:t>уточнения объемов финансирования в 201</w:t>
      </w:r>
      <w:r w:rsidR="00C964B3">
        <w:rPr>
          <w:sz w:val="28"/>
          <w:szCs w:val="28"/>
        </w:rPr>
        <w:t xml:space="preserve">7 </w:t>
      </w:r>
      <w:r w:rsidR="00261A8D">
        <w:rPr>
          <w:sz w:val="28"/>
          <w:szCs w:val="28"/>
        </w:rPr>
        <w:t>год</w:t>
      </w:r>
      <w:r w:rsidR="00C964B3">
        <w:rPr>
          <w:sz w:val="28"/>
          <w:szCs w:val="28"/>
        </w:rPr>
        <w:t>у</w:t>
      </w:r>
      <w:r w:rsidR="001E6313">
        <w:rPr>
          <w:sz w:val="28"/>
        </w:rPr>
        <w:t xml:space="preserve"> и </w:t>
      </w:r>
      <w:r w:rsidR="001E6313">
        <w:rPr>
          <w:sz w:val="28"/>
          <w:szCs w:val="28"/>
        </w:rPr>
        <w:t>в части корректировки показателей (индикаторов)</w:t>
      </w:r>
      <w:r w:rsidR="00BF3148">
        <w:rPr>
          <w:sz w:val="28"/>
          <w:szCs w:val="28"/>
        </w:rPr>
        <w:t>.</w:t>
      </w:r>
      <w:r w:rsidR="001E6313">
        <w:rPr>
          <w:sz w:val="28"/>
          <w:szCs w:val="28"/>
        </w:rPr>
        <w:t xml:space="preserve"> </w:t>
      </w:r>
    </w:p>
    <w:p w:rsidR="00D23C29" w:rsidRDefault="00D23C29" w:rsidP="00D23C29">
      <w:pPr>
        <w:pStyle w:val="a9"/>
        <w:tabs>
          <w:tab w:val="left" w:pos="1134"/>
        </w:tabs>
        <w:ind w:left="0" w:firstLine="709"/>
        <w:jc w:val="both"/>
        <w:rPr>
          <w:spacing w:val="-4"/>
        </w:rPr>
      </w:pPr>
      <w:r>
        <w:t xml:space="preserve">Программа предусматривает уменьшение расходов в связи с экономией </w:t>
      </w:r>
      <w:r w:rsidRPr="00B650AA">
        <w:t>бюджетных ассигнований, сложивш</w:t>
      </w:r>
      <w:r>
        <w:t>ей</w:t>
      </w:r>
      <w:r w:rsidRPr="00B650AA">
        <w:t xml:space="preserve">ся по итогам </w:t>
      </w:r>
      <w:r>
        <w:t>осуществления</w:t>
      </w:r>
      <w:r w:rsidRPr="00B650AA">
        <w:t xml:space="preserve"> зак</w:t>
      </w:r>
      <w:r>
        <w:t xml:space="preserve">упок </w:t>
      </w:r>
      <w:r w:rsidRPr="00B650AA">
        <w:t>товаров, работ,</w:t>
      </w:r>
      <w:r>
        <w:t xml:space="preserve"> </w:t>
      </w:r>
      <w:r w:rsidRPr="00B650AA">
        <w:t xml:space="preserve">услуг </w:t>
      </w:r>
      <w:r>
        <w:t>для обеспечения муниципальных нужд в 201</w:t>
      </w:r>
      <w:r w:rsidR="00191693">
        <w:t>7</w:t>
      </w:r>
      <w:r>
        <w:t xml:space="preserve"> году</w:t>
      </w:r>
      <w:r>
        <w:rPr>
          <w:spacing w:val="-4"/>
        </w:rPr>
        <w:t xml:space="preserve"> по мероприятиям</w:t>
      </w:r>
      <w:r w:rsidR="00A11F34">
        <w:rPr>
          <w:spacing w:val="-4"/>
        </w:rPr>
        <w:t xml:space="preserve"> в общей сумме 898,96 тыс. руб.</w:t>
      </w:r>
      <w:r w:rsidRPr="00531150">
        <w:rPr>
          <w:spacing w:val="-4"/>
        </w:rPr>
        <w:t>:</w:t>
      </w:r>
    </w:p>
    <w:p w:rsidR="00D23C29" w:rsidRDefault="00D23C29" w:rsidP="00D23C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участками»;</w:t>
      </w:r>
    </w:p>
    <w:p w:rsidR="00D23C29" w:rsidRDefault="00D23C29" w:rsidP="00D23C29">
      <w:pPr>
        <w:pStyle w:val="a9"/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D2333">
        <w:rPr>
          <w:szCs w:val="28"/>
        </w:rPr>
        <w:t>«Подготовка необходимой технической документации на объекты недвижимого имущества, находящиеся в муниципальной собственности города Ставрополя</w:t>
      </w:r>
      <w:r>
        <w:rPr>
          <w:szCs w:val="28"/>
        </w:rPr>
        <w:t>»;</w:t>
      </w:r>
    </w:p>
    <w:p w:rsidR="00D23C29" w:rsidRDefault="00D23C29" w:rsidP="00D23C29">
      <w:pPr>
        <w:pStyle w:val="a9"/>
        <w:tabs>
          <w:tab w:val="left" w:pos="1134"/>
        </w:tabs>
        <w:ind w:left="0" w:firstLine="709"/>
        <w:jc w:val="both"/>
      </w:pPr>
      <w:r>
        <w:t xml:space="preserve">- «Содержание объектов муниципальной казны города Ставрополя </w:t>
      </w:r>
      <w:r>
        <w:br/>
        <w:t>в части нежилых помещений»;</w:t>
      </w:r>
    </w:p>
    <w:p w:rsidR="00566F6B" w:rsidRDefault="00566F6B" w:rsidP="00566F6B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- </w:t>
      </w:r>
      <w:r w:rsidRPr="00BC307C">
        <w:rPr>
          <w:sz w:val="28"/>
          <w:szCs w:val="28"/>
        </w:rPr>
        <w:t>«Уплата взносов на капитальный ремонт общего имущества в многоквартирных домах»</w:t>
      </w:r>
      <w:r>
        <w:rPr>
          <w:sz w:val="28"/>
          <w:szCs w:val="28"/>
        </w:rPr>
        <w:t xml:space="preserve"> у</w:t>
      </w:r>
      <w:r w:rsidRPr="00BC3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соисполнителя Программы - </w:t>
      </w:r>
      <w:r w:rsidRPr="00BC307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Ленинского района города Ставрополя;</w:t>
      </w:r>
    </w:p>
    <w:p w:rsidR="00D23C29" w:rsidRDefault="00D23C29" w:rsidP="00D23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«Проведение кадастровых работ, необходимых для постановки на кадастровый учет земельных участков, расположенных на территории города Ставрополя».</w:t>
      </w:r>
    </w:p>
    <w:p w:rsidR="00F37E65" w:rsidRDefault="00F37E65" w:rsidP="00D23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Увеличены расходы по мероприятию «</w:t>
      </w:r>
      <w:r w:rsidRPr="00C33AEA">
        <w:rPr>
          <w:sz w:val="28"/>
          <w:szCs w:val="28"/>
        </w:rPr>
        <w:t>Содержание объектов муниципальной казны города Ставрополя</w:t>
      </w:r>
      <w:r>
        <w:rPr>
          <w:sz w:val="28"/>
          <w:szCs w:val="28"/>
        </w:rPr>
        <w:t xml:space="preserve"> </w:t>
      </w:r>
      <w:r w:rsidRPr="00C33AEA">
        <w:rPr>
          <w:sz w:val="28"/>
          <w:szCs w:val="28"/>
        </w:rPr>
        <w:t>в части жилых помещений</w:t>
      </w:r>
      <w:r>
        <w:rPr>
          <w:sz w:val="28"/>
          <w:szCs w:val="28"/>
        </w:rPr>
        <w:t xml:space="preserve">» </w:t>
      </w:r>
      <w:r w:rsidR="00DF189B">
        <w:rPr>
          <w:sz w:val="28"/>
          <w:szCs w:val="28"/>
        </w:rPr>
        <w:t xml:space="preserve">соисполнителю Программы - </w:t>
      </w:r>
      <w:r>
        <w:rPr>
          <w:sz w:val="28"/>
          <w:szCs w:val="28"/>
        </w:rPr>
        <w:t>администрации Октябрьского района города Ставрополя на сумму 51,04 тыс. руб.</w:t>
      </w:r>
    </w:p>
    <w:p w:rsidR="001E6313" w:rsidRDefault="00D23C29" w:rsidP="00A11F34">
      <w:pPr>
        <w:pStyle w:val="2"/>
        <w:widowControl w:val="0"/>
        <w:spacing w:after="0" w:line="240" w:lineRule="auto"/>
        <w:ind w:left="0" w:firstLine="709"/>
        <w:jc w:val="both"/>
        <w:rPr>
          <w:spacing w:val="-2"/>
          <w:szCs w:val="28"/>
        </w:rPr>
      </w:pPr>
      <w:r>
        <w:rPr>
          <w:szCs w:val="28"/>
        </w:rPr>
        <w:t>В связи с фактически сложившейся потребностью перераспределены расходы в мероприятиях Программы.</w:t>
      </w:r>
      <w:r w:rsidR="00A11F34" w:rsidRPr="00A11F34">
        <w:rPr>
          <w:color w:val="0070C0"/>
          <w:szCs w:val="28"/>
        </w:rPr>
        <w:t xml:space="preserve"> </w:t>
      </w:r>
      <w:r w:rsidR="00A11F34" w:rsidRPr="00A11F34">
        <w:rPr>
          <w:szCs w:val="28"/>
        </w:rPr>
        <w:t>Перераспределение произведено по следующей схеме</w:t>
      </w:r>
      <w:r w:rsidR="00A11F34" w:rsidRPr="00A11F34">
        <w:rPr>
          <w:spacing w:val="-2"/>
          <w:szCs w:val="28"/>
        </w:rPr>
        <w:t>:</w:t>
      </w:r>
    </w:p>
    <w:tbl>
      <w:tblPr>
        <w:tblW w:w="9257" w:type="dxa"/>
        <w:tblInd w:w="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3"/>
        <w:gridCol w:w="1134"/>
      </w:tblGrid>
      <w:tr w:rsidR="00A11F34" w:rsidRPr="000008E4" w:rsidTr="00601747">
        <w:trPr>
          <w:trHeight w:val="20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11F34" w:rsidRPr="000008E4" w:rsidRDefault="00A11F34" w:rsidP="00CC243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8E4">
              <w:rPr>
                <w:rFonts w:ascii="Times New Roman" w:hAnsi="Times New Roman"/>
                <w:sz w:val="20"/>
                <w:szCs w:val="20"/>
              </w:rPr>
              <w:t>Наименование расходов,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1F34" w:rsidRDefault="00A11F34" w:rsidP="00CC243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8E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A11F34" w:rsidRPr="000008E4" w:rsidRDefault="00A11F34" w:rsidP="00CC243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2017 год</w:t>
            </w:r>
            <w:r w:rsidRPr="000008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11F34" w:rsidRPr="000008E4" w:rsidTr="00601747">
        <w:tblPrEx>
          <w:tblBorders>
            <w:bottom w:val="single" w:sz="4" w:space="0" w:color="auto"/>
          </w:tblBorders>
        </w:tblPrEx>
        <w:trPr>
          <w:trHeight w:val="296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11F34" w:rsidRPr="000008E4" w:rsidRDefault="00A11F34" w:rsidP="00CC2430">
            <w:pPr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t xml:space="preserve">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</w:t>
            </w:r>
            <w:r w:rsidRPr="000008E4">
              <w:rPr>
                <w:sz w:val="20"/>
                <w:szCs w:val="20"/>
              </w:rPr>
              <w:lastRenderedPageBreak/>
              <w:t>Ставрополя, в том числе земельными участками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1F34" w:rsidRPr="000008E4" w:rsidRDefault="00A11F34" w:rsidP="00CC2430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lastRenderedPageBreak/>
              <w:t>-119,18</w:t>
            </w:r>
          </w:p>
        </w:tc>
      </w:tr>
      <w:tr w:rsidR="00A11F34" w:rsidRPr="000008E4" w:rsidTr="0060174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11F34" w:rsidRPr="000008E4" w:rsidRDefault="00A11F34" w:rsidP="00CC2430">
            <w:pPr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t>Подготовка необходимой технической документации на объекты недвижимого имущества, находящиеся в муниципальной собственности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1F34" w:rsidRPr="000008E4" w:rsidRDefault="00A11F34" w:rsidP="00CC2430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t>-0,87</w:t>
            </w:r>
          </w:p>
        </w:tc>
      </w:tr>
      <w:tr w:rsidR="00A11F34" w:rsidRPr="000008E4" w:rsidTr="0060174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11F34" w:rsidRPr="000008E4" w:rsidRDefault="00A11F34" w:rsidP="00CC2430">
            <w:pPr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нежилых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1F34" w:rsidRPr="000008E4" w:rsidRDefault="00A11F34" w:rsidP="00CC2430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t>-440,83</w:t>
            </w:r>
          </w:p>
        </w:tc>
      </w:tr>
      <w:tr w:rsidR="00A11F34" w:rsidRPr="000008E4" w:rsidTr="0060174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11F34" w:rsidRPr="000008E4" w:rsidRDefault="00A11F34" w:rsidP="00CC2430">
            <w:pPr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1F34" w:rsidRPr="000008E4" w:rsidRDefault="00A11F34" w:rsidP="00CC2430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t>+560,88</w:t>
            </w:r>
          </w:p>
        </w:tc>
      </w:tr>
      <w:tr w:rsidR="00A11F34" w:rsidRPr="000008E4" w:rsidTr="0060174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11F34" w:rsidRPr="000008E4" w:rsidRDefault="00A11F34" w:rsidP="00CC2430">
            <w:pPr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t>Адресное информирование арендаторов объектов муниципальной собственности города Ставрополя, в том числе земельных участков, государственная собственность на которые не разграничена и которые расположены в границах города Ставрополя, о суммах задолженности и сроках уплаты арендной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1F34" w:rsidRPr="000008E4" w:rsidRDefault="00A11F34" w:rsidP="00CC2430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t>-19,00</w:t>
            </w:r>
          </w:p>
        </w:tc>
      </w:tr>
      <w:tr w:rsidR="00A11F34" w:rsidRPr="000008E4" w:rsidTr="0060174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11F34" w:rsidRPr="000008E4" w:rsidRDefault="00A11F34" w:rsidP="00CC2430">
            <w:pPr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t>Осуществление информирования населения по вопросам распоряжения муниципальным имуществом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1F34" w:rsidRPr="000008E4" w:rsidRDefault="00A11F34" w:rsidP="00CC2430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t>-0,26</w:t>
            </w:r>
          </w:p>
        </w:tc>
      </w:tr>
      <w:tr w:rsidR="00A11F34" w:rsidRPr="000008E4" w:rsidTr="00601747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11F34" w:rsidRPr="000008E4" w:rsidRDefault="00A11F34" w:rsidP="00CC2430">
            <w:pPr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t>Осуществление претензионной работы и взыскание в судебном порядке задолженности по арендной плате за использование объектов муниципальной собственности города Ставрополя, в том числе земельных участков, государственная собственность на которые не разграничена и которые расположены в границах города Ставрополя, контроль за исполнительным производством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1F34" w:rsidRPr="000008E4" w:rsidRDefault="00A11F34" w:rsidP="00CC2430">
            <w:pPr>
              <w:spacing w:line="228" w:lineRule="auto"/>
              <w:jc w:val="right"/>
              <w:rPr>
                <w:sz w:val="20"/>
                <w:szCs w:val="20"/>
              </w:rPr>
            </w:pPr>
            <w:r w:rsidRPr="000008E4">
              <w:rPr>
                <w:sz w:val="20"/>
                <w:szCs w:val="20"/>
              </w:rPr>
              <w:t>+19,26</w:t>
            </w:r>
          </w:p>
        </w:tc>
      </w:tr>
    </w:tbl>
    <w:p w:rsidR="008547F9" w:rsidRPr="008547F9" w:rsidRDefault="008547F9" w:rsidP="008547F9">
      <w:pPr>
        <w:pStyle w:val="ConsPlusCel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приложении 2 к Программе </w:t>
      </w:r>
      <w:r w:rsidR="001E6313">
        <w:rPr>
          <w:sz w:val="28"/>
          <w:szCs w:val="28"/>
        </w:rPr>
        <w:t>показател</w:t>
      </w:r>
      <w:r>
        <w:rPr>
          <w:sz w:val="28"/>
          <w:szCs w:val="28"/>
        </w:rPr>
        <w:t>и</w:t>
      </w:r>
      <w:r w:rsidR="001E6313">
        <w:rPr>
          <w:sz w:val="28"/>
          <w:szCs w:val="28"/>
        </w:rPr>
        <w:t xml:space="preserve"> (индикатор</w:t>
      </w:r>
      <w:r>
        <w:rPr>
          <w:sz w:val="28"/>
          <w:szCs w:val="28"/>
        </w:rPr>
        <w:t>ы</w:t>
      </w:r>
      <w:r w:rsidR="001E631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приведены </w:t>
      </w:r>
      <w:r w:rsidR="001E6313">
        <w:rPr>
          <w:sz w:val="28"/>
          <w:szCs w:val="28"/>
        </w:rPr>
        <w:t>в соответстви</w:t>
      </w:r>
      <w:r>
        <w:rPr>
          <w:sz w:val="28"/>
          <w:szCs w:val="28"/>
        </w:rPr>
        <w:t>е</w:t>
      </w:r>
      <w:r w:rsidR="001E6313">
        <w:rPr>
          <w:sz w:val="28"/>
          <w:szCs w:val="28"/>
        </w:rPr>
        <w:t xml:space="preserve"> с новой редакцией Стратегии социально-экономического развития города Ставрополя до 2030 года</w:t>
      </w:r>
      <w:r>
        <w:rPr>
          <w:sz w:val="28"/>
          <w:szCs w:val="28"/>
        </w:rPr>
        <w:t>,</w:t>
      </w:r>
      <w:r w:rsidR="001E631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утвержденной решением Ставропольской городской Думы от 25 октября 2017 г. № 160 «О внесении изменений в Стратегию социально-экономического развития города Ставрополя до 2030 года».</w:t>
      </w:r>
    </w:p>
    <w:p w:rsidR="002753E8" w:rsidRDefault="002753E8" w:rsidP="002753E8">
      <w:pPr>
        <w:pStyle w:val="ConsPlusCell"/>
        <w:ind w:firstLine="708"/>
        <w:jc w:val="both"/>
        <w:rPr>
          <w:sz w:val="28"/>
        </w:rPr>
      </w:pPr>
    </w:p>
    <w:p w:rsidR="002753E8" w:rsidRDefault="002753E8" w:rsidP="002753E8">
      <w:pPr>
        <w:pStyle w:val="ConsPlusCell"/>
        <w:ind w:firstLine="708"/>
        <w:jc w:val="both"/>
        <w:rPr>
          <w:sz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6741"/>
        <w:gridCol w:w="2727"/>
      </w:tblGrid>
      <w:tr w:rsidR="002753E8" w:rsidRPr="00DF7DD1" w:rsidTr="00CC2430">
        <w:trPr>
          <w:trHeight w:val="1270"/>
        </w:trPr>
        <w:tc>
          <w:tcPr>
            <w:tcW w:w="6741" w:type="dxa"/>
            <w:hideMark/>
          </w:tcPr>
          <w:p w:rsidR="002753E8" w:rsidRPr="00DF7DD1" w:rsidRDefault="002753E8" w:rsidP="00CC243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DF7DD1">
              <w:rPr>
                <w:sz w:val="28"/>
                <w:szCs w:val="28"/>
              </w:rPr>
              <w:t>Исполняющий обязанности заместителя главы</w:t>
            </w:r>
          </w:p>
          <w:p w:rsidR="002753E8" w:rsidRPr="00DF7DD1" w:rsidRDefault="002753E8" w:rsidP="00CC243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F7DD1">
              <w:rPr>
                <w:sz w:val="28"/>
                <w:szCs w:val="28"/>
              </w:rPr>
              <w:t>администрации города Ставрополя,</w:t>
            </w:r>
          </w:p>
          <w:p w:rsidR="002753E8" w:rsidRPr="00DF7DD1" w:rsidRDefault="002753E8" w:rsidP="00CC243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F7DD1">
              <w:rPr>
                <w:sz w:val="28"/>
                <w:szCs w:val="28"/>
              </w:rPr>
              <w:t xml:space="preserve">руководителя комитета по управлению </w:t>
            </w:r>
          </w:p>
          <w:p w:rsidR="002753E8" w:rsidRPr="00DF7DD1" w:rsidRDefault="002753E8" w:rsidP="00CC243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F7DD1">
              <w:rPr>
                <w:sz w:val="28"/>
                <w:szCs w:val="28"/>
              </w:rPr>
              <w:t>муниципальным имуществом</w:t>
            </w:r>
          </w:p>
          <w:p w:rsidR="002753E8" w:rsidRPr="00DF7DD1" w:rsidRDefault="002753E8" w:rsidP="00CC243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F7DD1">
              <w:rPr>
                <w:sz w:val="28"/>
                <w:szCs w:val="28"/>
              </w:rPr>
              <w:t xml:space="preserve">города Ставрополя, первый заместитель </w:t>
            </w:r>
          </w:p>
          <w:p w:rsidR="002753E8" w:rsidRPr="00DF7DD1" w:rsidRDefault="002753E8" w:rsidP="00CC243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F7DD1">
              <w:rPr>
                <w:sz w:val="28"/>
                <w:szCs w:val="28"/>
              </w:rPr>
              <w:t xml:space="preserve">руководителя комитета по управлению </w:t>
            </w:r>
          </w:p>
          <w:p w:rsidR="002753E8" w:rsidRPr="00DF7DD1" w:rsidRDefault="002753E8" w:rsidP="00CC243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F7DD1">
              <w:rPr>
                <w:sz w:val="28"/>
                <w:szCs w:val="28"/>
              </w:rPr>
              <w:t>муниципальным имуществом города Ставрополя</w:t>
            </w:r>
          </w:p>
        </w:tc>
        <w:tc>
          <w:tcPr>
            <w:tcW w:w="2727" w:type="dxa"/>
          </w:tcPr>
          <w:p w:rsidR="002753E8" w:rsidRPr="00DF7DD1" w:rsidRDefault="002753E8" w:rsidP="00CC243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2753E8" w:rsidRPr="00DF7DD1" w:rsidRDefault="002753E8" w:rsidP="00CC243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2753E8" w:rsidRPr="00DF7DD1" w:rsidRDefault="002753E8" w:rsidP="00CC243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2753E8" w:rsidRPr="00DF7DD1" w:rsidRDefault="002753E8" w:rsidP="00CC243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2753E8" w:rsidRPr="00DF7DD1" w:rsidRDefault="002753E8" w:rsidP="00CC243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2753E8" w:rsidRPr="00DF7DD1" w:rsidRDefault="002753E8" w:rsidP="00CC243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2753E8" w:rsidRPr="00DF7DD1" w:rsidRDefault="002753E8" w:rsidP="00CC2430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DF7DD1">
              <w:rPr>
                <w:sz w:val="28"/>
                <w:szCs w:val="28"/>
              </w:rPr>
              <w:t>Д.С. Кравченко</w:t>
            </w:r>
          </w:p>
        </w:tc>
      </w:tr>
    </w:tbl>
    <w:p w:rsidR="00293721" w:rsidRDefault="00293721" w:rsidP="002C7D20">
      <w:pPr>
        <w:spacing w:line="240" w:lineRule="exact"/>
        <w:jc w:val="both"/>
        <w:rPr>
          <w:sz w:val="20"/>
          <w:szCs w:val="20"/>
        </w:rPr>
      </w:pPr>
    </w:p>
    <w:p w:rsidR="002753E8" w:rsidRDefault="002753E8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8547F9" w:rsidRDefault="008547F9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601747" w:rsidRDefault="00601747" w:rsidP="002C7D20">
      <w:pPr>
        <w:spacing w:line="240" w:lineRule="exact"/>
        <w:jc w:val="both"/>
        <w:rPr>
          <w:sz w:val="20"/>
          <w:szCs w:val="20"/>
        </w:rPr>
      </w:pPr>
    </w:p>
    <w:p w:rsidR="00601747" w:rsidRDefault="00601747" w:rsidP="002C7D20">
      <w:pPr>
        <w:spacing w:line="240" w:lineRule="exact"/>
        <w:jc w:val="both"/>
        <w:rPr>
          <w:sz w:val="20"/>
          <w:szCs w:val="20"/>
        </w:rPr>
      </w:pPr>
    </w:p>
    <w:p w:rsidR="00601747" w:rsidRDefault="00601747" w:rsidP="002C7D20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BF3148" w:rsidRDefault="00BF3148" w:rsidP="002C7D20">
      <w:pPr>
        <w:spacing w:line="240" w:lineRule="exact"/>
        <w:jc w:val="both"/>
        <w:rPr>
          <w:sz w:val="20"/>
          <w:szCs w:val="20"/>
        </w:rPr>
      </w:pPr>
    </w:p>
    <w:p w:rsidR="00BF3148" w:rsidRDefault="00BF3148" w:rsidP="002C7D20">
      <w:pPr>
        <w:spacing w:line="240" w:lineRule="exact"/>
        <w:jc w:val="both"/>
        <w:rPr>
          <w:sz w:val="20"/>
          <w:szCs w:val="20"/>
        </w:rPr>
      </w:pPr>
    </w:p>
    <w:p w:rsidR="00BF3148" w:rsidRDefault="00BF3148" w:rsidP="002C7D20">
      <w:pPr>
        <w:spacing w:line="240" w:lineRule="exact"/>
        <w:jc w:val="both"/>
        <w:rPr>
          <w:sz w:val="20"/>
          <w:szCs w:val="20"/>
        </w:rPr>
      </w:pPr>
    </w:p>
    <w:p w:rsidR="00BF3148" w:rsidRDefault="00BF3148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4A5F3D" w:rsidRDefault="004A5F3D" w:rsidP="002C7D20">
      <w:pPr>
        <w:spacing w:line="240" w:lineRule="exact"/>
        <w:jc w:val="both"/>
        <w:rPr>
          <w:sz w:val="20"/>
          <w:szCs w:val="20"/>
        </w:rPr>
      </w:pPr>
    </w:p>
    <w:p w:rsidR="002C7D20" w:rsidRPr="004F4EF0" w:rsidRDefault="004A5F3D" w:rsidP="002C7D20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745972">
        <w:rPr>
          <w:sz w:val="20"/>
          <w:szCs w:val="20"/>
        </w:rPr>
        <w:t>аики</w:t>
      </w:r>
      <w:r w:rsidR="002C7D20" w:rsidRPr="004F4EF0">
        <w:rPr>
          <w:sz w:val="20"/>
          <w:szCs w:val="20"/>
        </w:rPr>
        <w:t>на</w:t>
      </w:r>
      <w:r w:rsidR="002C7D20">
        <w:rPr>
          <w:sz w:val="20"/>
          <w:szCs w:val="20"/>
        </w:rPr>
        <w:t xml:space="preserve"> Т.В.</w:t>
      </w:r>
    </w:p>
    <w:p w:rsidR="0089469B" w:rsidRPr="001F3CD9" w:rsidRDefault="002C7D20" w:rsidP="001F3CD9">
      <w:pPr>
        <w:spacing w:line="240" w:lineRule="exact"/>
        <w:jc w:val="both"/>
        <w:rPr>
          <w:sz w:val="20"/>
          <w:szCs w:val="20"/>
        </w:rPr>
      </w:pPr>
      <w:r w:rsidRPr="004F4EF0">
        <w:rPr>
          <w:sz w:val="20"/>
          <w:szCs w:val="20"/>
        </w:rPr>
        <w:t>26 08 19</w:t>
      </w:r>
    </w:p>
    <w:sectPr w:rsidR="0089469B" w:rsidRPr="001F3CD9" w:rsidSect="00BF31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E3" w:rsidRDefault="00782EE3" w:rsidP="00D91772">
      <w:r>
        <w:separator/>
      </w:r>
    </w:p>
  </w:endnote>
  <w:endnote w:type="continuationSeparator" w:id="0">
    <w:p w:rsidR="00782EE3" w:rsidRDefault="00782EE3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E3" w:rsidRDefault="00782EE3" w:rsidP="00D91772">
      <w:r>
        <w:separator/>
      </w:r>
    </w:p>
  </w:footnote>
  <w:footnote w:type="continuationSeparator" w:id="0">
    <w:p w:rsidR="00782EE3" w:rsidRDefault="00782EE3" w:rsidP="00D9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1378"/>
      <w:docPartObj>
        <w:docPartGallery w:val="Page Numbers (Top of Page)"/>
        <w:docPartUnique/>
      </w:docPartObj>
    </w:sdtPr>
    <w:sdtEndPr/>
    <w:sdtContent>
      <w:p w:rsidR="00D91772" w:rsidRDefault="00122E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7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869"/>
    <w:rsid w:val="000012F7"/>
    <w:rsid w:val="00001969"/>
    <w:rsid w:val="00003D58"/>
    <w:rsid w:val="00013937"/>
    <w:rsid w:val="00014740"/>
    <w:rsid w:val="00040869"/>
    <w:rsid w:val="00054480"/>
    <w:rsid w:val="000875E9"/>
    <w:rsid w:val="000913EE"/>
    <w:rsid w:val="000B21FD"/>
    <w:rsid w:val="000C3008"/>
    <w:rsid w:val="0011745F"/>
    <w:rsid w:val="00122EA8"/>
    <w:rsid w:val="001751D2"/>
    <w:rsid w:val="00191693"/>
    <w:rsid w:val="001E6313"/>
    <w:rsid w:val="001E757C"/>
    <w:rsid w:val="001F3CD9"/>
    <w:rsid w:val="00254D18"/>
    <w:rsid w:val="00261A8D"/>
    <w:rsid w:val="002642C2"/>
    <w:rsid w:val="002753E8"/>
    <w:rsid w:val="00291FF4"/>
    <w:rsid w:val="00293721"/>
    <w:rsid w:val="002C7D20"/>
    <w:rsid w:val="002D68EA"/>
    <w:rsid w:val="003265C0"/>
    <w:rsid w:val="003574AC"/>
    <w:rsid w:val="003737A7"/>
    <w:rsid w:val="00382AB1"/>
    <w:rsid w:val="003A23CB"/>
    <w:rsid w:val="003E63C3"/>
    <w:rsid w:val="00417361"/>
    <w:rsid w:val="004216D7"/>
    <w:rsid w:val="00496674"/>
    <w:rsid w:val="004A5F3D"/>
    <w:rsid w:val="004B0E37"/>
    <w:rsid w:val="0052581D"/>
    <w:rsid w:val="00566F6B"/>
    <w:rsid w:val="0057640F"/>
    <w:rsid w:val="005802C5"/>
    <w:rsid w:val="00582A2F"/>
    <w:rsid w:val="00597C69"/>
    <w:rsid w:val="005A5140"/>
    <w:rsid w:val="005B3575"/>
    <w:rsid w:val="00601747"/>
    <w:rsid w:val="006A58F6"/>
    <w:rsid w:val="006C36AF"/>
    <w:rsid w:val="00745972"/>
    <w:rsid w:val="00777283"/>
    <w:rsid w:val="00782EE3"/>
    <w:rsid w:val="007A40CC"/>
    <w:rsid w:val="007F06EE"/>
    <w:rsid w:val="007F4651"/>
    <w:rsid w:val="007F5520"/>
    <w:rsid w:val="008523DB"/>
    <w:rsid w:val="008547F9"/>
    <w:rsid w:val="00856CC0"/>
    <w:rsid w:val="00861C38"/>
    <w:rsid w:val="008627D0"/>
    <w:rsid w:val="008646E5"/>
    <w:rsid w:val="0089469B"/>
    <w:rsid w:val="008A6D70"/>
    <w:rsid w:val="008A7256"/>
    <w:rsid w:val="008B1242"/>
    <w:rsid w:val="008C00A5"/>
    <w:rsid w:val="00965D4B"/>
    <w:rsid w:val="009F21D1"/>
    <w:rsid w:val="00A11F34"/>
    <w:rsid w:val="00A36557"/>
    <w:rsid w:val="00A5207B"/>
    <w:rsid w:val="00A85517"/>
    <w:rsid w:val="00A86B6D"/>
    <w:rsid w:val="00AD484C"/>
    <w:rsid w:val="00B22F5B"/>
    <w:rsid w:val="00B303D8"/>
    <w:rsid w:val="00B43C9D"/>
    <w:rsid w:val="00B51005"/>
    <w:rsid w:val="00B6615A"/>
    <w:rsid w:val="00BC4C1F"/>
    <w:rsid w:val="00BD73A0"/>
    <w:rsid w:val="00BE3E8E"/>
    <w:rsid w:val="00BF3148"/>
    <w:rsid w:val="00C16F3E"/>
    <w:rsid w:val="00C455CD"/>
    <w:rsid w:val="00C4726C"/>
    <w:rsid w:val="00C53F89"/>
    <w:rsid w:val="00C964B3"/>
    <w:rsid w:val="00CF52F6"/>
    <w:rsid w:val="00D123BB"/>
    <w:rsid w:val="00D131CC"/>
    <w:rsid w:val="00D23C29"/>
    <w:rsid w:val="00D46919"/>
    <w:rsid w:val="00D8378A"/>
    <w:rsid w:val="00D9019A"/>
    <w:rsid w:val="00D91772"/>
    <w:rsid w:val="00DC53CC"/>
    <w:rsid w:val="00DF189B"/>
    <w:rsid w:val="00E20F41"/>
    <w:rsid w:val="00E21378"/>
    <w:rsid w:val="00E4267F"/>
    <w:rsid w:val="00E43FBB"/>
    <w:rsid w:val="00E466ED"/>
    <w:rsid w:val="00E53339"/>
    <w:rsid w:val="00E87F6F"/>
    <w:rsid w:val="00EE16A3"/>
    <w:rsid w:val="00EF0E4F"/>
    <w:rsid w:val="00EF7888"/>
    <w:rsid w:val="00F31533"/>
    <w:rsid w:val="00F32531"/>
    <w:rsid w:val="00F3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8DD6-19CC-4FAE-A154-BF6B31D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  <w:style w:type="paragraph" w:styleId="a9">
    <w:name w:val="List Paragraph"/>
    <w:basedOn w:val="a"/>
    <w:qFormat/>
    <w:rsid w:val="00D23C29"/>
    <w:pPr>
      <w:ind w:left="708"/>
    </w:pPr>
    <w:rPr>
      <w:sz w:val="28"/>
      <w:szCs w:val="16"/>
    </w:rPr>
  </w:style>
  <w:style w:type="paragraph" w:styleId="aa">
    <w:name w:val="No Spacing"/>
    <w:uiPriority w:val="1"/>
    <w:qFormat/>
    <w:rsid w:val="00A11F3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1F34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1F34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Татьяна Владимировна Заикина</cp:lastModifiedBy>
  <cp:revision>30</cp:revision>
  <cp:lastPrinted>2016-11-03T18:02:00Z</cp:lastPrinted>
  <dcterms:created xsi:type="dcterms:W3CDTF">2017-11-14T12:36:00Z</dcterms:created>
  <dcterms:modified xsi:type="dcterms:W3CDTF">2017-12-13T12:53:00Z</dcterms:modified>
</cp:coreProperties>
</file>